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B" w:rsidRDefault="000571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1B" w:rsidRDefault="000571E7">
      <w:pPr>
        <w:spacing w:after="0"/>
      </w:pPr>
      <w:r>
        <w:rPr>
          <w:b/>
          <w:color w:val="000000"/>
        </w:rPr>
        <w:t>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</w:t>
      </w:r>
    </w:p>
    <w:p w:rsidR="00EB5D1B" w:rsidRDefault="000571E7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</w:t>
      </w:r>
      <w:r>
        <w:rPr>
          <w:color w:val="000000"/>
          <w:sz w:val="20"/>
        </w:rPr>
        <w:t>развития Республики Казахстан от 29 декабря 2015 года № 1065. Зарегистрирован в Министерстве юстиции Республики Казахстан 31 декабря 2015 года № 12773</w:t>
      </w:r>
    </w:p>
    <w:p w:rsidR="00EB5D1B" w:rsidRDefault="000571E7">
      <w:pPr>
        <w:spacing w:after="0"/>
      </w:pPr>
      <w:bookmarkStart w:id="0" w:name="z29"/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Примечание РЦПИ!</w:t>
      </w:r>
      <w:r>
        <w:br/>
      </w:r>
      <w:r>
        <w:rPr>
          <w:color w:val="FF0000"/>
          <w:sz w:val="20"/>
        </w:rPr>
        <w:t>      Настоящий приказ вводится в действие с 01.01.2016 г.</w:t>
      </w:r>
    </w:p>
    <w:p w:rsidR="00EB5D1B" w:rsidRDefault="000571E7">
      <w:pPr>
        <w:spacing w:after="0"/>
      </w:pPr>
      <w:bookmarkStart w:id="1" w:name="z1"/>
      <w:bookmarkEnd w:id="0"/>
      <w:r>
        <w:rPr>
          <w:color w:val="000000"/>
          <w:sz w:val="20"/>
        </w:rPr>
        <w:t>      В соответствии с </w:t>
      </w:r>
      <w:r>
        <w:rPr>
          <w:color w:val="000000"/>
          <w:sz w:val="20"/>
        </w:rPr>
        <w:t xml:space="preserve">пунктом 3 статьи 51 Закона Республики Казахстан от 4 декабря 2015 года «О государственных закупках»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прилагаемые:</w:t>
      </w:r>
      <w:r>
        <w:br/>
      </w:r>
      <w:r>
        <w:rPr>
          <w:color w:val="000000"/>
          <w:sz w:val="20"/>
        </w:rPr>
        <w:t>      1) перечень общественных объединений инвалидов Республики Казахстан и организаций, созданных общественными</w:t>
      </w:r>
      <w:r>
        <w:rPr>
          <w:color w:val="000000"/>
          <w:sz w:val="20"/>
        </w:rPr>
        <w:t xml:space="preserve"> объединениями инвалидов Республики Казахстан, производящих товары и (или) поставляющих товары, выполняющих работы, оказывающих услуги;</w:t>
      </w:r>
      <w:r>
        <w:br/>
      </w:r>
      <w:r>
        <w:rPr>
          <w:color w:val="000000"/>
          <w:sz w:val="20"/>
        </w:rPr>
        <w:t>      2) Правила включения в перечень общественных объединений инвалидов Республики Казахстан и организаций, созданных о</w:t>
      </w:r>
      <w:r>
        <w:rPr>
          <w:color w:val="000000"/>
          <w:sz w:val="20"/>
        </w:rPr>
        <w:t>бщественными объединениями инвалидов Республики Казахстан, производящих товары и (или) поставляющих товары, выполняющих работы, оказывающих услуги.</w:t>
      </w:r>
      <w:r>
        <w:br/>
      </w:r>
      <w:r>
        <w:rPr>
          <w:color w:val="000000"/>
          <w:sz w:val="20"/>
        </w:rPr>
        <w:t>      2. Признать утратившим силу приказ Министра здравоохранения и социального развития Республики Казахста</w:t>
      </w:r>
      <w:r>
        <w:rPr>
          <w:color w:val="000000"/>
          <w:sz w:val="20"/>
        </w:rPr>
        <w:t xml:space="preserve">н от 27 февраля 2015 года № 99 «О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Казахстан» (зарегистрированный в </w:t>
      </w:r>
      <w:r>
        <w:rPr>
          <w:color w:val="000000"/>
          <w:sz w:val="20"/>
        </w:rPr>
        <w:t>Реестре государственной регистрации нормативных правовых актов № 11248, опубликованный в информационно-правовой системе «Әділет» 22 июня 2015 года).</w:t>
      </w:r>
      <w:r>
        <w:br/>
      </w:r>
      <w:r>
        <w:rPr>
          <w:color w:val="000000"/>
          <w:sz w:val="20"/>
        </w:rPr>
        <w:t xml:space="preserve">       3. Департаменту социальных услуг Министерства здравоохранения и социального развития Республики Каза</w:t>
      </w:r>
      <w:r>
        <w:rPr>
          <w:color w:val="000000"/>
          <w:sz w:val="20"/>
        </w:rPr>
        <w:t xml:space="preserve">хстан в установленном законодательством порядке обеспечить: 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</w:t>
      </w:r>
      <w:r>
        <w:rPr>
          <w:color w:val="000000"/>
          <w:sz w:val="20"/>
        </w:rPr>
        <w:t>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</w:t>
      </w:r>
      <w:r>
        <w:rPr>
          <w:color w:val="000000"/>
          <w:sz w:val="20"/>
        </w:rPr>
        <w:t>циального развития Республики Казахстан;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</w:t>
      </w:r>
      <w:r>
        <w:rPr>
          <w:color w:val="000000"/>
          <w:sz w:val="20"/>
        </w:rPr>
        <w:t>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и социального развития Ре</w:t>
      </w:r>
      <w:r>
        <w:rPr>
          <w:color w:val="000000"/>
          <w:sz w:val="20"/>
        </w:rPr>
        <w:t>спублики Казахстан Жакупову С.К.</w:t>
      </w:r>
      <w:r>
        <w:br/>
      </w:r>
      <w:r>
        <w:rPr>
          <w:color w:val="000000"/>
          <w:sz w:val="20"/>
        </w:rPr>
        <w:t>      5. Настоящий приказ вводится в действие с 1 января 2016 года и подлежит официальному опубликованию.</w:t>
      </w:r>
    </w:p>
    <w:bookmarkEnd w:id="1"/>
    <w:p w:rsidR="00EB5D1B" w:rsidRDefault="000571E7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</w:t>
      </w:r>
      <w:r>
        <w:rPr>
          <w:i/>
          <w:color w:val="000000"/>
          <w:sz w:val="20"/>
        </w:rPr>
        <w:t>ова</w:t>
      </w:r>
    </w:p>
    <w:p w:rsidR="00EB5D1B" w:rsidRDefault="000571E7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Министр финансов</w:t>
      </w:r>
      <w:r>
        <w:br/>
      </w:r>
      <w:r>
        <w:rPr>
          <w:i/>
          <w:color w:val="000000"/>
          <w:sz w:val="20"/>
        </w:rPr>
        <w:lastRenderedPageBreak/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 Б. Султанов</w:t>
      </w:r>
      <w:r>
        <w:br/>
      </w:r>
      <w:r>
        <w:rPr>
          <w:i/>
          <w:color w:val="000000"/>
          <w:sz w:val="20"/>
        </w:rPr>
        <w:t>      29 декабря 2015 года</w:t>
      </w:r>
    </w:p>
    <w:p w:rsidR="00EB5D1B" w:rsidRDefault="000571E7">
      <w:pPr>
        <w:spacing w:after="0"/>
        <w:jc w:val="right"/>
      </w:pPr>
      <w:bookmarkStart w:id="2" w:name="z7"/>
      <w:r>
        <w:rPr>
          <w:color w:val="000000"/>
          <w:sz w:val="20"/>
        </w:rPr>
        <w:t xml:space="preserve">  Утвержден              </w:t>
      </w:r>
      <w:r>
        <w:br/>
      </w:r>
      <w:r>
        <w:rPr>
          <w:color w:val="000000"/>
          <w:sz w:val="20"/>
        </w:rPr>
        <w:t xml:space="preserve"> приказом Министра          </w:t>
      </w:r>
      <w:r>
        <w:br/>
      </w:r>
      <w:r>
        <w:rPr>
          <w:color w:val="000000"/>
          <w:sz w:val="20"/>
        </w:rPr>
        <w:t>здравоохранения и социального развития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29 декабря 2015 года № 1065     </w:t>
      </w:r>
    </w:p>
    <w:p w:rsidR="00EB5D1B" w:rsidRDefault="000571E7">
      <w:pPr>
        <w:spacing w:after="0"/>
      </w:pPr>
      <w:bookmarkStart w:id="3" w:name="z8"/>
      <w:bookmarkEnd w:id="2"/>
      <w:r>
        <w:rPr>
          <w:b/>
          <w:color w:val="000000"/>
          <w:sz w:val="20"/>
        </w:rPr>
        <w:t>     Перечень общественных объединений инвалидов Республики</w:t>
      </w:r>
      <w:r>
        <w:br/>
      </w:r>
      <w:r>
        <w:rPr>
          <w:b/>
          <w:color w:val="000000"/>
          <w:sz w:val="20"/>
        </w:rPr>
        <w:t>Казахстан и организаций, созданных общественными объединениями</w:t>
      </w:r>
      <w:r>
        <w:br/>
      </w:r>
      <w:r>
        <w:rPr>
          <w:b/>
          <w:color w:val="000000"/>
          <w:sz w:val="20"/>
        </w:rPr>
        <w:t>   инвалидов Республики Казахстан, производящих товары и (или)</w:t>
      </w:r>
      <w:r>
        <w:br/>
      </w:r>
      <w:r>
        <w:rPr>
          <w:b/>
          <w:color w:val="000000"/>
          <w:sz w:val="20"/>
        </w:rPr>
        <w:t>   поставляющих товары, выполняющ</w:t>
      </w:r>
      <w:r>
        <w:rPr>
          <w:b/>
          <w:color w:val="000000"/>
          <w:sz w:val="20"/>
        </w:rPr>
        <w:t>их работы, оказывающих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4"/>
        <w:gridCol w:w="8988"/>
      </w:tblGrid>
      <w:tr w:rsidR="00EB5D1B">
        <w:trPr>
          <w:trHeight w:val="13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B5D1B" w:rsidRDefault="000571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Общественные объединения инвалидов Республики Казахстан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</w:t>
            </w:r>
            <w:r>
              <w:rPr>
                <w:color w:val="000000"/>
                <w:sz w:val="20"/>
              </w:rPr>
              <w:t>оказывающие услуги</w:t>
            </w:r>
          </w:p>
        </w:tc>
      </w:tr>
      <w:tr w:rsidR="00EB5D1B">
        <w:trPr>
          <w:trHeight w:val="6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«Акмолинское учебно-производственное предприятие Казахского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«Кокшетауское учебно-производственное предприятие» ОО </w:t>
            </w:r>
            <w:r>
              <w:rPr>
                <w:color w:val="000000"/>
                <w:sz w:val="20"/>
              </w:rPr>
              <w:t xml:space="preserve">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«Актюбинское УПП Казахского общества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«Алматинское учебно-производственное предприятие № 1 Казахского общества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«Алматинское учебно-производственное предприятие № 2 ОО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«Жетысуское учебно-производственное предприятие общественного объединения </w:t>
            </w:r>
            <w:r>
              <w:rPr>
                <w:color w:val="000000"/>
                <w:sz w:val="20"/>
              </w:rPr>
              <w:t xml:space="preserve">«Казахское общество слепых» </w:t>
            </w:r>
          </w:p>
        </w:tc>
      </w:tr>
      <w:tr w:rsidR="00EB5D1B">
        <w:trPr>
          <w:trHeight w:val="60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«Каскеленское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«Талгарское учебно-производственное предприятие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«Дом отдыха Спутник «Казахского общества слепых им. З.Б. Бейсекова»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«Атырауское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</w:t>
            </w:r>
            <w:r>
              <w:rPr>
                <w:color w:val="000000"/>
                <w:sz w:val="20"/>
              </w:rPr>
              <w:t>о с ограниченной ответственностью «Семейское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«Усть-Каменогорское учебно-производственное предприятие Казахского общества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</w:t>
            </w:r>
            <w:r>
              <w:rPr>
                <w:color w:val="000000"/>
                <w:sz w:val="20"/>
              </w:rPr>
              <w:t>ество с ограниченной ответственностью «Шемонаихинское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«Жамбылское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«Уральское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«Балхашское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</w:t>
            </w:r>
            <w:r>
              <w:rPr>
                <w:color w:val="000000"/>
                <w:sz w:val="20"/>
              </w:rPr>
              <w:t xml:space="preserve">ищество с ограниченной ответственностью «Карагандинское учебно-производственное предприятие общественного объединения «Казахское общество слепых» </w:t>
            </w:r>
          </w:p>
        </w:tc>
      </w:tr>
      <w:tr w:rsidR="00EB5D1B">
        <w:trPr>
          <w:trHeight w:val="69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«Сатпаевское учебно-производственное предприятие Казахского</w:t>
            </w:r>
            <w:r>
              <w:rPr>
                <w:color w:val="000000"/>
                <w:sz w:val="20"/>
              </w:rPr>
              <w:t xml:space="preserve"> общества слепых»</w:t>
            </w:r>
          </w:p>
        </w:tc>
      </w:tr>
      <w:tr w:rsidR="00EB5D1B">
        <w:trPr>
          <w:trHeight w:val="7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«Костанайское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103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«Рудненское учебно-производственное предприятие Общественного объединения «Казахское общество слепых» </w:t>
            </w:r>
          </w:p>
        </w:tc>
      </w:tr>
      <w:tr w:rsidR="00EB5D1B">
        <w:trPr>
          <w:trHeight w:val="54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«Кызылординское учебно-производственное предприятие Казахс</w:t>
            </w:r>
            <w:r>
              <w:rPr>
                <w:color w:val="000000"/>
                <w:sz w:val="20"/>
              </w:rPr>
              <w:t>кого общества слепых»</w:t>
            </w:r>
          </w:p>
        </w:tc>
      </w:tr>
      <w:tr w:rsidR="00EB5D1B">
        <w:trPr>
          <w:trHeight w:val="7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«Актауское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«Павлодарское учебно-производственное предприятие </w:t>
            </w:r>
            <w:r>
              <w:rPr>
                <w:color w:val="000000"/>
                <w:sz w:val="20"/>
              </w:rPr>
              <w:t>Казахского общества слепых»</w:t>
            </w:r>
          </w:p>
        </w:tc>
      </w:tr>
      <w:tr w:rsidR="00EB5D1B">
        <w:trPr>
          <w:trHeight w:val="60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«Экибастузское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«Петропавловское учебно-производственное </w:t>
            </w:r>
            <w:r>
              <w:rPr>
                <w:color w:val="000000"/>
                <w:sz w:val="20"/>
              </w:rPr>
              <w:t>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«Ленгерское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«Туркестанское учебно-производственное п</w:t>
            </w:r>
            <w:r>
              <w:rPr>
                <w:color w:val="000000"/>
                <w:sz w:val="20"/>
              </w:rPr>
              <w:t xml:space="preserve">редприятие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«Шымкентское учебно-производственное предприятие Казахского общества слепых»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«Эксперимента</w:t>
            </w:r>
            <w:r>
              <w:rPr>
                <w:color w:val="000000"/>
                <w:sz w:val="20"/>
              </w:rPr>
              <w:t xml:space="preserve">льное предприятие Казахского общества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«Щучинское учебно-производственное предприятие» Общественного объединения «Казахское общество глухих»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«Актюбинское учебно-производственное предприятие» Общественного объединения «Казахское общество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«Талдыкорганское учебно-производственное предприятие» общественного объединения «Казахское общество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</w:t>
            </w:r>
            <w:r>
              <w:rPr>
                <w:color w:val="000000"/>
                <w:sz w:val="20"/>
              </w:rPr>
              <w:t xml:space="preserve"> «Атырауское учебно-производственное предприятие Казахского общества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«Семейское учебно-производственное предприятие» общественного объединения «Казахского общества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«Учебно-производственное предприятие Казах</w:t>
            </w:r>
            <w:r>
              <w:rPr>
                <w:color w:val="000000"/>
                <w:sz w:val="20"/>
              </w:rPr>
              <w:t>ского общества глухих», г. Усть-Каменогорск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«Таразское учебно-производственное предприятие» общественного </w:t>
            </w:r>
            <w:r>
              <w:rPr>
                <w:color w:val="000000"/>
                <w:sz w:val="20"/>
              </w:rPr>
              <w:lastRenderedPageBreak/>
              <w:t xml:space="preserve">объединения «Казахское общество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«Уральское учебно-производственное предприятие» Общественного объединения «Казахское общество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глухих», г. Караганда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«Учебно-производственная предп</w:t>
            </w:r>
            <w:r>
              <w:rPr>
                <w:color w:val="000000"/>
                <w:sz w:val="20"/>
              </w:rPr>
              <w:t>риятие Казахского общества глухих», г. Костанай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«Кызылординское учебно-производственное предприятие» общественного объединения «Казахское общество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Негосударственное учреждение «Петропавловское учебно-производственное </w:t>
            </w:r>
            <w:r>
              <w:rPr>
                <w:color w:val="000000"/>
                <w:sz w:val="20"/>
              </w:rPr>
              <w:t>предприятие Казахского общества глухих»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«Шымкентское «Учебно-производственное предприятие» Казахского общества глухих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«Алматинское учебно-производственное предприятие № 1» Общественного объединения «Казахское общество глухи</w:t>
            </w:r>
            <w:r>
              <w:rPr>
                <w:color w:val="000000"/>
                <w:sz w:val="20"/>
              </w:rPr>
              <w:t xml:space="preserve">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Негосударственное учреждение «Учебно-производственное предприятие № 2 казахского общества глухих»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«Алматинское учебно-производственное предприятие № 3» Общественного объединения «Казахское общество глухих»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Учреждение «Алматин</w:t>
            </w:r>
            <w:r>
              <w:rPr>
                <w:color w:val="000000"/>
                <w:sz w:val="20"/>
              </w:rPr>
              <w:t xml:space="preserve">ское учебно-производственное предприятие № 4 Казахского общества глухих»»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 г. Астана»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«Реабилитационное производственное </w:t>
            </w:r>
            <w:r>
              <w:rPr>
                <w:color w:val="000000"/>
                <w:sz w:val="20"/>
              </w:rPr>
              <w:t>предприятие инвалидов»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«КРОИВА-КӨМЕКШІ»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«КРОИВА-Print»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«Центр реабилитационных услуг «Инватакси»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«SU Service group»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«Media Group»</w:t>
            </w:r>
          </w:p>
        </w:tc>
      </w:tr>
      <w:tr w:rsidR="00EB5D1B">
        <w:trPr>
          <w:trHeight w:val="66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«Центр Реабилитационной Техники – Надежда» </w:t>
            </w:r>
          </w:p>
        </w:tc>
      </w:tr>
      <w:tr w:rsidR="00EB5D1B">
        <w:trPr>
          <w:trHeight w:val="34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«ШАНС-Кокше» </w:t>
            </w:r>
          </w:p>
        </w:tc>
      </w:tr>
      <w:tr w:rsidR="00EB5D1B">
        <w:trPr>
          <w:trHeight w:val="4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«Социал 2010»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«Социус 2010»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«ДӘМ» Местного общественного объединения общества инвалидов Бостандыкского района г. Алматы </w:t>
            </w:r>
          </w:p>
        </w:tc>
      </w:tr>
      <w:tr w:rsidR="00EB5D1B">
        <w:trPr>
          <w:trHeight w:val="7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глухих» г. Павлодар </w:t>
            </w:r>
          </w:p>
        </w:tc>
      </w:tr>
      <w:tr w:rsidR="00EB5D1B">
        <w:trPr>
          <w:trHeight w:val="78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«Кокшетау»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«Актобе» общественного объединения «Казахское общество слепых» </w:t>
            </w:r>
          </w:p>
        </w:tc>
      </w:tr>
      <w:tr w:rsidR="00EB5D1B">
        <w:trPr>
          <w:trHeight w:val="7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«Каратальская первичная организация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«Талдыкорган»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«Шелекская первичная организация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«Атырау»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Корпоративный фонд «Оскемен» общественного объединения «</w:t>
            </w:r>
            <w:r>
              <w:rPr>
                <w:color w:val="000000"/>
                <w:sz w:val="20"/>
              </w:rPr>
              <w:t xml:space="preserve">Казахское общество слепых» </w:t>
            </w:r>
          </w:p>
        </w:tc>
      </w:tr>
      <w:tr w:rsidR="00EB5D1B">
        <w:trPr>
          <w:trHeight w:val="58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«Тараз»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«Орал»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общественного объединения «Казахское общество слепых» Карагандинской области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«Костанай»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Корпоротивный фонд «Жосалы»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«Кызылорда»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«Сырдария» общественного объединения «Казахское» общество </w:t>
            </w:r>
            <w:r>
              <w:rPr>
                <w:color w:val="000000"/>
                <w:sz w:val="20"/>
              </w:rPr>
              <w:t xml:space="preserve">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«Казалы»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«Мангистау»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«Павлодар»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«Кызылжар»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«Сарыағаш» общественного объединения «Казахское общество </w:t>
            </w:r>
            <w:r>
              <w:rPr>
                <w:color w:val="000000"/>
                <w:sz w:val="20"/>
              </w:rPr>
              <w:t xml:space="preserve">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«Тұрар»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«Отырар»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«Бәйдібек»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«Төлеби»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Корпоративный фонд «Ақсукент» общественного объединения «Казахское общество сл</w:t>
            </w:r>
            <w:r>
              <w:rPr>
                <w:color w:val="000000"/>
                <w:sz w:val="20"/>
              </w:rPr>
              <w:t xml:space="preserve">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«Шымкент» общественного объединения «Казахское общество слепых» </w:t>
            </w:r>
          </w:p>
        </w:tc>
      </w:tr>
      <w:tr w:rsidR="00EB5D1B">
        <w:trPr>
          <w:trHeight w:val="61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Корпоративный фонд «Алматы» общественного объединения «Казахское общество слепых»</w:t>
            </w:r>
          </w:p>
        </w:tc>
      </w:tr>
      <w:tr w:rsidR="00EB5D1B">
        <w:trPr>
          <w:trHeight w:val="55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«Или» </w:t>
            </w:r>
          </w:p>
        </w:tc>
      </w:tr>
      <w:tr w:rsidR="00EB5D1B">
        <w:trPr>
          <w:trHeight w:val="54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«Саркан»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«Акжайык»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«Буланды»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«Арал»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Корпоративный фонд «Экибастуз» общественного объединения «Казахское общество слепых»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«Казахское общество слепых» (республиканский статус)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Объединение юридических лиц «Союз организации работающие с инвалидами Жамбылской области «АСАР»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«Учебно-производственное предприятие Шебер қол»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«Жаңа Өмір 2012» </w:t>
            </w:r>
          </w:p>
        </w:tc>
      </w:tr>
      <w:tr w:rsidR="00EB5D1B">
        <w:trPr>
          <w:trHeight w:val="67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«Костанайское городское добровольное общество инвалидов» </w:t>
            </w:r>
          </w:p>
        </w:tc>
      </w:tr>
      <w:tr w:rsidR="00EB5D1B">
        <w:trPr>
          <w:trHeight w:val="66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«Аркалыкское городское добровольное общество инвалидов «МҮГЕДЕК» </w:t>
            </w:r>
          </w:p>
        </w:tc>
      </w:tr>
      <w:tr w:rsidR="00EB5D1B">
        <w:trPr>
          <w:trHeight w:val="69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«Кызылординское учебно-производственное предприятие инвалидов «Ұшқын»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«Учебно-производственное предприятие общественного объединения «Южно-Казахстанский областной союз ветеранов войны в Афганистане» </w:t>
            </w:r>
          </w:p>
        </w:tc>
      </w:tr>
      <w:tr w:rsidR="00EB5D1B">
        <w:trPr>
          <w:trHeight w:val="34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«Интеграция плюс»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«Общество инвалидов «ар-Рохим» </w:t>
            </w:r>
          </w:p>
        </w:tc>
      </w:tr>
      <w:tr w:rsidR="00EB5D1B">
        <w:trPr>
          <w:trHeight w:val="4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«Аяулы-Алақан»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«Помощь инвалидам»</w:t>
            </w:r>
          </w:p>
        </w:tc>
      </w:tr>
      <w:tr w:rsidR="00EB5D1B">
        <w:trPr>
          <w:trHeight w:val="405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«Тауелсіздік-Д»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«Общество инвалидов-матерей города Астана, имеющих детей» </w:t>
            </w:r>
          </w:p>
        </w:tc>
      </w:tr>
      <w:tr w:rsidR="00EB5D1B">
        <w:trPr>
          <w:trHeight w:val="48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инвалидов «Демеу» Ескельдинского района </w:t>
            </w:r>
          </w:p>
        </w:tc>
      </w:tr>
      <w:tr w:rsidR="00EB5D1B">
        <w:trPr>
          <w:trHeight w:val="42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«DQB BASIS»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Объединение юридических лиц в форме ассоциации «Ассоциация организаций социально-трудовой реабилитации лиц с дефектом зрения «Нұр»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«Социально-производственное предприятие «ЖАСА»»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</w:t>
            </w:r>
            <w:r>
              <w:rPr>
                <w:color w:val="000000"/>
                <w:sz w:val="20"/>
              </w:rPr>
              <w:t>объединение «Общество поддержки граждан-инвалидов с нарушением функций опорно-двигательного аппарата «Арба»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«Темиртауское городское добровольное общество инвалидов»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Общественное объединение «Павлодарское областное добр</w:t>
            </w:r>
            <w:r>
              <w:rPr>
                <w:color w:val="000000"/>
                <w:sz w:val="20"/>
              </w:rPr>
              <w:t xml:space="preserve">овольное общество инвалидов»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Добровольное Общество Инвалидов «СОСТРАДАНИЕ»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Объединение юридических лиц «Союз организаций инвалидов Казахстана»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«САМГАУ ГРУП»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«Бииктеу»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«Алматинское городское общество инвалидов»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«Казахстанское Республиканское общество инвалидов войны в Афганистане»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инвалидов имеющих высшее образование «НАМЫС»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«Центр реабилитации инвалидов «Лайықты өмір»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«Центр социальных услуг»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«Фортуна 2013»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инвалидов опорников «ЕРЛИК» города Талдыкорган»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«Нурлы комек» Общественного объединения «Общество инвалидов «Сал</w:t>
            </w:r>
            <w:r>
              <w:rPr>
                <w:color w:val="000000"/>
                <w:sz w:val="20"/>
              </w:rPr>
              <w:t>ауат» Коксуского района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«Северо-Казахстанское областное общество инвалидов «Қамқор»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Женщин-инвалидов «Алтын-Ай»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Общественное объединение «Нұр-тірек»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Товарищество с ограниченной ответственностью «Ассар KZ» </w:t>
            </w:r>
          </w:p>
        </w:tc>
      </w:tr>
      <w:tr w:rsidR="00EB5D1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«Общество инвалидов «ЗАМАН»</w:t>
            </w:r>
          </w:p>
        </w:tc>
      </w:tr>
    </w:tbl>
    <w:p w:rsidR="00EB5D1B" w:rsidRDefault="000571E7">
      <w:pPr>
        <w:spacing w:after="0"/>
        <w:jc w:val="right"/>
      </w:pPr>
      <w:bookmarkStart w:id="4" w:name="z9"/>
      <w:r>
        <w:rPr>
          <w:color w:val="000000"/>
          <w:sz w:val="20"/>
        </w:rPr>
        <w:t xml:space="preserve">  Утверждены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29 декабря 2015 года № 1065  </w:t>
      </w:r>
    </w:p>
    <w:p w:rsidR="00EB5D1B" w:rsidRDefault="000571E7">
      <w:pPr>
        <w:spacing w:after="0"/>
      </w:pPr>
      <w:bookmarkStart w:id="5" w:name="z10"/>
      <w:bookmarkEnd w:id="4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включения в перечень общественных объединений инвалидов</w:t>
      </w:r>
      <w:r>
        <w:br/>
      </w:r>
      <w:r>
        <w:rPr>
          <w:b/>
          <w:color w:val="000000"/>
        </w:rPr>
        <w:t>Республики Казахстан и организаций, созданных общественными</w:t>
      </w:r>
      <w:r>
        <w:br/>
      </w:r>
      <w:r>
        <w:rPr>
          <w:b/>
          <w:color w:val="000000"/>
        </w:rPr>
        <w:t>объединениями инвалидов Республики Казахстан, производящих</w:t>
      </w:r>
      <w:r>
        <w:br/>
      </w:r>
      <w:r>
        <w:rPr>
          <w:b/>
          <w:color w:val="000000"/>
        </w:rPr>
        <w:t>товары и (или) поставляющих товары, в</w:t>
      </w:r>
      <w:r>
        <w:rPr>
          <w:b/>
          <w:color w:val="000000"/>
        </w:rPr>
        <w:t>ыполняющих работы,</w:t>
      </w:r>
      <w:r>
        <w:br/>
      </w:r>
      <w:r>
        <w:rPr>
          <w:b/>
          <w:color w:val="000000"/>
        </w:rPr>
        <w:t>оказывающих услуги</w:t>
      </w:r>
    </w:p>
    <w:p w:rsidR="00EB5D1B" w:rsidRDefault="000571E7">
      <w:pPr>
        <w:spacing w:after="0"/>
      </w:pPr>
      <w:bookmarkStart w:id="6" w:name="z11"/>
      <w:bookmarkEnd w:id="5"/>
      <w:r>
        <w:rPr>
          <w:b/>
          <w:color w:val="000000"/>
        </w:rPr>
        <w:t xml:space="preserve">   1. Общие положения</w:t>
      </w:r>
    </w:p>
    <w:p w:rsidR="00EB5D1B" w:rsidRDefault="000571E7">
      <w:pPr>
        <w:spacing w:after="0"/>
      </w:pPr>
      <w:bookmarkStart w:id="7" w:name="z12"/>
      <w:bookmarkEnd w:id="6"/>
      <w:r>
        <w:rPr>
          <w:color w:val="000000"/>
          <w:sz w:val="20"/>
        </w:rPr>
        <w:t>      1. Настоящие Правила 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</w:t>
      </w:r>
      <w:r>
        <w:rPr>
          <w:color w:val="000000"/>
          <w:sz w:val="20"/>
        </w:rPr>
        <w:t xml:space="preserve">дящих товары и (или) поставляющих товары, выполняющих работы, оказывающих услуги (далее – Правила) разработаны в соответствии с Законом Республики Казахстан от 4 декабря 2015 года «О государственных закупках» (далее – Закон) и определяют порядок включения </w:t>
      </w:r>
      <w:r>
        <w:rPr>
          <w:color w:val="000000"/>
          <w:sz w:val="20"/>
        </w:rPr>
        <w:t>общественных объединений инвалидов и созданных ими организаций (далее – организации) в 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</w:t>
      </w:r>
      <w:r>
        <w:rPr>
          <w:color w:val="000000"/>
          <w:sz w:val="20"/>
        </w:rPr>
        <w:t xml:space="preserve"> и (или) поставляющих товары, выполняющих работы, оказывающих услуги (далее – Перечень).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основные понятия:</w:t>
      </w:r>
      <w:r>
        <w:br/>
      </w:r>
      <w:r>
        <w:rPr>
          <w:color w:val="000000"/>
          <w:sz w:val="20"/>
        </w:rPr>
        <w:t>      центральный уполномоченный орган – государственный орган, осуществляющий руководство в обл</w:t>
      </w:r>
      <w:r>
        <w:rPr>
          <w:color w:val="000000"/>
          <w:sz w:val="20"/>
        </w:rPr>
        <w:t>асти здравоохранения и социально-трудовой сфере;</w:t>
      </w:r>
      <w:r>
        <w:br/>
      </w:r>
      <w:r>
        <w:rPr>
          <w:color w:val="000000"/>
          <w:sz w:val="20"/>
        </w:rPr>
        <w:lastRenderedPageBreak/>
        <w:t xml:space="preserve">       заявитель – общественное объединение инвалидов Республики Казахстан или организация, созданная общественным объединением инвалидов Республики Казахстан. </w:t>
      </w:r>
    </w:p>
    <w:p w:rsidR="00EB5D1B" w:rsidRDefault="000571E7">
      <w:pPr>
        <w:spacing w:after="0"/>
      </w:pPr>
      <w:bookmarkStart w:id="8" w:name="z16"/>
      <w:bookmarkEnd w:id="7"/>
      <w:r>
        <w:rPr>
          <w:b/>
          <w:color w:val="000000"/>
        </w:rPr>
        <w:t xml:space="preserve">   2. Порядок включения в Перечень</w:t>
      </w:r>
    </w:p>
    <w:p w:rsidR="00EB5D1B" w:rsidRDefault="000571E7">
      <w:pPr>
        <w:spacing w:after="0"/>
      </w:pPr>
      <w:bookmarkStart w:id="9" w:name="z17"/>
      <w:bookmarkEnd w:id="8"/>
      <w:r>
        <w:rPr>
          <w:color w:val="000000"/>
          <w:sz w:val="20"/>
        </w:rPr>
        <w:t xml:space="preserve">      3. В </w:t>
      </w:r>
      <w:r>
        <w:rPr>
          <w:color w:val="000000"/>
          <w:sz w:val="20"/>
        </w:rPr>
        <w:t>Перечень включаются организации:</w:t>
      </w:r>
      <w:r>
        <w:br/>
      </w:r>
      <w:r>
        <w:rPr>
          <w:color w:val="000000"/>
          <w:sz w:val="20"/>
        </w:rPr>
        <w:t>      1) соответствующие условиям подпункта 13) статьи 248 Кодекса Республики Казахстан «О налогах и других обязательных платежах в бюджет» (Налоговый кодекс) (далее – Кодекс);</w:t>
      </w:r>
      <w:r>
        <w:br/>
      </w:r>
      <w:r>
        <w:rPr>
          <w:color w:val="000000"/>
          <w:sz w:val="20"/>
        </w:rPr>
        <w:t xml:space="preserve">      2) являющиеся общественным объединением </w:t>
      </w:r>
      <w:r>
        <w:rPr>
          <w:color w:val="000000"/>
          <w:sz w:val="20"/>
        </w:rPr>
        <w:t>инвалидов Республики Казахстан или организацией, единственным учредителем которой является общественное объединение инвалидов Республики Казахстан.</w:t>
      </w:r>
      <w:r>
        <w:br/>
      </w:r>
      <w:r>
        <w:rPr>
          <w:color w:val="000000"/>
          <w:sz w:val="20"/>
        </w:rPr>
        <w:t>      4. Для включения в Перечень заявитель представляет в управления занятости и социальных программ городо</w:t>
      </w:r>
      <w:r>
        <w:rPr>
          <w:color w:val="000000"/>
          <w:sz w:val="20"/>
        </w:rPr>
        <w:t>в Астаны и Алматы, отделы занятости и социальных программ районов и городов областного значения следующие документы:</w:t>
      </w:r>
      <w:r>
        <w:br/>
      </w:r>
      <w:r>
        <w:rPr>
          <w:color w:val="000000"/>
          <w:sz w:val="20"/>
        </w:rPr>
        <w:t>      1) заявление на включение в Перечень, по форме согласно приложению к настоящим Правилам;</w:t>
      </w:r>
      <w:r>
        <w:br/>
      </w:r>
      <w:r>
        <w:rPr>
          <w:color w:val="000000"/>
          <w:sz w:val="20"/>
        </w:rPr>
        <w:t>      2) сведения из органов государственных</w:t>
      </w:r>
      <w:r>
        <w:rPr>
          <w:color w:val="000000"/>
          <w:sz w:val="20"/>
        </w:rPr>
        <w:t xml:space="preserve"> доходов о соответствии  подпункту 13) статьи 248 Кодекса (налоговая отчетность (декларация) по индивидуальному подоходному налогу и социальному налогу по гражданам Республики Казахстан (форма 200.00);</w:t>
      </w:r>
      <w:r>
        <w:br/>
      </w:r>
      <w:r>
        <w:rPr>
          <w:color w:val="000000"/>
          <w:sz w:val="20"/>
        </w:rPr>
        <w:t>      3) копии устава и справки о государственной реги</w:t>
      </w:r>
      <w:r>
        <w:rPr>
          <w:color w:val="000000"/>
          <w:sz w:val="20"/>
        </w:rPr>
        <w:t>страции (перерегистрации) общественного объединения инвалидов Республики Казахстан или организации, созданной общественным объединением инвалидов Республики Казахстан;</w:t>
      </w:r>
      <w:r>
        <w:br/>
      </w:r>
      <w:r>
        <w:rPr>
          <w:color w:val="000000"/>
          <w:sz w:val="20"/>
        </w:rPr>
        <w:t>      4) список работников с указанием фамилии, имени, отчества (при его наличии), должн</w:t>
      </w:r>
      <w:r>
        <w:rPr>
          <w:color w:val="000000"/>
          <w:sz w:val="20"/>
        </w:rPr>
        <w:t>ости, заработной платы и группы инвалидности (при ее наличии);</w:t>
      </w:r>
      <w:r>
        <w:br/>
      </w:r>
      <w:r>
        <w:rPr>
          <w:color w:val="000000"/>
          <w:sz w:val="20"/>
        </w:rPr>
        <w:t>      5)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</w:t>
      </w:r>
      <w:r>
        <w:rPr>
          <w:color w:val="000000"/>
          <w:sz w:val="20"/>
        </w:rPr>
        <w:t>х товары – копии документов, подтверждающих наличие производственной базы;</w:t>
      </w:r>
      <w:r>
        <w:br/>
      </w:r>
      <w:r>
        <w:rPr>
          <w:color w:val="000000"/>
          <w:sz w:val="20"/>
        </w:rPr>
        <w:t>      6)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</w:t>
      </w:r>
      <w:r>
        <w:rPr>
          <w:color w:val="000000"/>
          <w:sz w:val="20"/>
        </w:rPr>
        <w:t xml:space="preserve"> поставляющих товары – перечень выпускаемой продукции с приложением копии сертификата соответствия;</w:t>
      </w:r>
      <w:r>
        <w:br/>
      </w:r>
      <w:r>
        <w:rPr>
          <w:color w:val="000000"/>
          <w:sz w:val="20"/>
        </w:rPr>
        <w:t>      7)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</w:t>
      </w:r>
      <w:r>
        <w:rPr>
          <w:color w:val="000000"/>
          <w:sz w:val="20"/>
        </w:rPr>
        <w:t>полняющих работы, оказывающих услуги – перечень предлагаемых услуг и работ;</w:t>
      </w:r>
      <w:r>
        <w:br/>
      </w:r>
      <w:r>
        <w:rPr>
          <w:color w:val="000000"/>
          <w:sz w:val="20"/>
        </w:rPr>
        <w:t>      8)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</w:t>
      </w:r>
      <w:r>
        <w:rPr>
          <w:color w:val="000000"/>
          <w:sz w:val="20"/>
        </w:rPr>
        <w:t>ающих услуги – копия лицензии, если вид деятельности подлежит лицензированию;</w:t>
      </w:r>
      <w:r>
        <w:br/>
      </w:r>
      <w:r>
        <w:rPr>
          <w:color w:val="000000"/>
          <w:sz w:val="20"/>
        </w:rPr>
        <w:t>      9) перечень оборудования.</w:t>
      </w:r>
      <w:r>
        <w:br/>
      </w:r>
      <w:r>
        <w:rPr>
          <w:color w:val="000000"/>
          <w:sz w:val="20"/>
        </w:rPr>
        <w:t>      5. Заявитель подает документы в управления занятости и социальных программ городов Астаны и Алматы, отделы занятости и социальных программ р</w:t>
      </w:r>
      <w:r>
        <w:rPr>
          <w:color w:val="000000"/>
          <w:sz w:val="20"/>
        </w:rPr>
        <w:t>айонов и городов областного значения в течение первого и второго квартала года, но не позднее 30 числа последнего месяца соответствующего квартала.</w:t>
      </w:r>
      <w:r>
        <w:br/>
      </w:r>
      <w:r>
        <w:rPr>
          <w:color w:val="000000"/>
          <w:sz w:val="20"/>
        </w:rPr>
        <w:t>      6. Во включении заявителя в Перечень отказывается в случаях:</w:t>
      </w:r>
      <w:r>
        <w:br/>
      </w:r>
      <w:r>
        <w:rPr>
          <w:color w:val="000000"/>
          <w:sz w:val="20"/>
        </w:rPr>
        <w:t>      предоставления неполного пакета док</w:t>
      </w:r>
      <w:r>
        <w:rPr>
          <w:color w:val="000000"/>
          <w:sz w:val="20"/>
        </w:rPr>
        <w:t>ументов согласно перечню, предусмотренному пунктом 4 настоящих Правил;</w:t>
      </w:r>
      <w:r>
        <w:br/>
      </w:r>
      <w:r>
        <w:rPr>
          <w:color w:val="000000"/>
          <w:sz w:val="20"/>
        </w:rPr>
        <w:t>      несоответствия требованиям, указанным в пункте 3 настоящих Правил;</w:t>
      </w:r>
      <w:r>
        <w:br/>
      </w:r>
      <w:r>
        <w:rPr>
          <w:color w:val="000000"/>
          <w:sz w:val="20"/>
        </w:rPr>
        <w:t>      отсутствия или несоответствия сведений, содержащихся в документах заявителя, сведениям, содержащимся в инф</w:t>
      </w:r>
      <w:r>
        <w:rPr>
          <w:color w:val="000000"/>
          <w:sz w:val="20"/>
        </w:rPr>
        <w:t>ормационных системах.</w:t>
      </w:r>
      <w:r>
        <w:br/>
      </w:r>
      <w:r>
        <w:rPr>
          <w:color w:val="000000"/>
          <w:sz w:val="20"/>
        </w:rPr>
        <w:t xml:space="preserve">      Управления занятости и социальных программ городов Астаны и Алматы, отделы занятости и социальных программ районов и городов областного значения в письменной форме уведомляют заявителя об отказе в течение 15 календарных дней со </w:t>
      </w:r>
      <w:r>
        <w:rPr>
          <w:color w:val="000000"/>
          <w:sz w:val="20"/>
        </w:rPr>
        <w:t>дня подачи документов.</w:t>
      </w:r>
      <w:r>
        <w:br/>
      </w:r>
      <w:r>
        <w:rPr>
          <w:color w:val="000000"/>
          <w:sz w:val="20"/>
        </w:rPr>
        <w:lastRenderedPageBreak/>
        <w:t>      7. Отделы занятости и социальных программ районов и городов областного значения предоставляют список организаций, подавших заявления, в управления координации занятости и социальных программ областей в течение 20 календарных дн</w:t>
      </w:r>
      <w:r>
        <w:rPr>
          <w:color w:val="000000"/>
          <w:sz w:val="20"/>
        </w:rPr>
        <w:t>ей по истечении срока подачи документов, указанного в пункте 5 настоящих Правил.</w:t>
      </w:r>
      <w:r>
        <w:br/>
      </w:r>
      <w:r>
        <w:rPr>
          <w:color w:val="000000"/>
          <w:sz w:val="20"/>
        </w:rPr>
        <w:t>      Управления координации занятости и социальных программ областей, управления занятости и социальных программ городов Астаны и Алматы предоставляют список организаций, под</w:t>
      </w:r>
      <w:r>
        <w:rPr>
          <w:color w:val="000000"/>
          <w:sz w:val="20"/>
        </w:rPr>
        <w:t>авших заявления по области и городам Астаны и Алматы, с приложением документов, указанных в пункте 4 настоящих Правил, в течение 10 календарных дней в центральный уполномоченный орган.</w:t>
      </w:r>
      <w:r>
        <w:br/>
      </w:r>
      <w:r>
        <w:rPr>
          <w:color w:val="000000"/>
          <w:sz w:val="20"/>
        </w:rPr>
        <w:t>      8. Заявления, поступившие в центральный уполномоченный орган, рас</w:t>
      </w:r>
      <w:r>
        <w:rPr>
          <w:color w:val="000000"/>
          <w:sz w:val="20"/>
        </w:rPr>
        <w:t>сматриваются до 1 октября текущего календарного года рабочей группой, в состав которой входят представители центральных государственных органов, Национальной палаты предпринимателей Республики Казахстан «Атамекен».</w:t>
      </w:r>
      <w:r>
        <w:br/>
      </w:r>
      <w:r>
        <w:rPr>
          <w:color w:val="000000"/>
          <w:sz w:val="20"/>
        </w:rPr>
        <w:t>      9. Рабочая группа проверяет соответ</w:t>
      </w:r>
      <w:r>
        <w:rPr>
          <w:color w:val="000000"/>
          <w:sz w:val="20"/>
        </w:rPr>
        <w:t>ствие сведений, содержащихся в документах заявителей, сведениям, содержащимся в информационных системах.</w:t>
      </w:r>
      <w:r>
        <w:br/>
      </w:r>
      <w:r>
        <w:rPr>
          <w:color w:val="000000"/>
          <w:sz w:val="20"/>
        </w:rPr>
        <w:t xml:space="preserve">       10. При принятии рабочей группой решения о включении организаций, подавших заявления в Перечень, центральный уполномоченный орган принимает соот</w:t>
      </w:r>
      <w:r>
        <w:rPr>
          <w:color w:val="000000"/>
          <w:sz w:val="20"/>
        </w:rPr>
        <w:t xml:space="preserve">ветствующий приказ. </w:t>
      </w:r>
      <w:r>
        <w:br/>
      </w:r>
      <w:r>
        <w:rPr>
          <w:color w:val="000000"/>
          <w:sz w:val="20"/>
        </w:rPr>
        <w:t>      11. При отрицательном решении о включении организаций, подавших заявления в Перечень, секретарь рабочей группы в течение 15 календарных дней со дня принятия окончательного решения информирует управления координации занятости и со</w:t>
      </w:r>
      <w:r>
        <w:rPr>
          <w:color w:val="000000"/>
          <w:sz w:val="20"/>
        </w:rPr>
        <w:t>циальных программ областей, управления занятости и социальных программ городов Астаны и Алматы о несоответствии заявителей пункту 3 настоящих Правил.</w:t>
      </w:r>
      <w:r>
        <w:br/>
      </w:r>
      <w:r>
        <w:rPr>
          <w:color w:val="000000"/>
          <w:sz w:val="20"/>
        </w:rPr>
        <w:t>      12. Организации, включенные в Перечень раз в полугодие до 10 числа месяца, следующего за отчетным пе</w:t>
      </w:r>
      <w:r>
        <w:rPr>
          <w:color w:val="000000"/>
          <w:sz w:val="20"/>
        </w:rPr>
        <w:t>риодом, предоставляют информацию в центральный уполномоченный орган о соответствии требованиям пункта 3 настоящих Правил и следующие документы:</w:t>
      </w:r>
      <w:r>
        <w:br/>
      </w:r>
      <w:r>
        <w:rPr>
          <w:color w:val="000000"/>
          <w:sz w:val="20"/>
        </w:rPr>
        <w:t xml:space="preserve">      1) сведения из органов государственных доходов о соответствии подпункту 13) статьи 248 Кодекса (налоговая </w:t>
      </w:r>
      <w:r>
        <w:rPr>
          <w:color w:val="000000"/>
          <w:sz w:val="20"/>
        </w:rPr>
        <w:t>отчетность (декларация) по индивидуальному подоходному налогу и социальному налогу по гражданам Республики Казахстан (форма 200.00);</w:t>
      </w:r>
      <w:r>
        <w:br/>
      </w:r>
      <w:r>
        <w:rPr>
          <w:color w:val="000000"/>
          <w:sz w:val="20"/>
        </w:rPr>
        <w:t>      2) копии устава и справки о государственной регистрации (перерегистрации) общественного объединения инвалидов Республ</w:t>
      </w:r>
      <w:r>
        <w:rPr>
          <w:color w:val="000000"/>
          <w:sz w:val="20"/>
        </w:rPr>
        <w:t>ики Казахстан или организации, созданной общественным объединением инвалидов Республики Казахстан;</w:t>
      </w:r>
      <w:r>
        <w:br/>
      </w:r>
      <w:r>
        <w:rPr>
          <w:color w:val="000000"/>
          <w:sz w:val="20"/>
        </w:rPr>
        <w:t>      3) список работников с указанием фамилии, имени, отчества (при его наличии), должности, заработной платы и группы инвалидности (при ее наличии);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4)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копии документов, подтверждающих наличие производственной </w:t>
      </w:r>
      <w:r>
        <w:rPr>
          <w:color w:val="000000"/>
          <w:sz w:val="20"/>
        </w:rPr>
        <w:t>базы;</w:t>
      </w:r>
      <w:r>
        <w:br/>
      </w:r>
      <w:r>
        <w:rPr>
          <w:color w:val="000000"/>
          <w:sz w:val="20"/>
        </w:rPr>
        <w:t>      5)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перечень выпускаемой продукции с приложением к</w:t>
      </w:r>
      <w:r>
        <w:rPr>
          <w:color w:val="000000"/>
          <w:sz w:val="20"/>
        </w:rPr>
        <w:t>опии сертификата соответствия;</w:t>
      </w:r>
      <w:r>
        <w:br/>
      </w:r>
      <w:r>
        <w:rPr>
          <w:color w:val="000000"/>
          <w:sz w:val="20"/>
        </w:rPr>
        <w:t>      6)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перечень выполняемых работ и о</w:t>
      </w:r>
      <w:r>
        <w:rPr>
          <w:color w:val="000000"/>
          <w:sz w:val="20"/>
        </w:rPr>
        <w:t>казываемых услуг;</w:t>
      </w:r>
      <w:r>
        <w:br/>
      </w:r>
      <w:r>
        <w:rPr>
          <w:color w:val="000000"/>
          <w:sz w:val="20"/>
        </w:rPr>
        <w:t>      7)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копия лицензии, если вид деятельности подле</w:t>
      </w:r>
      <w:r>
        <w:rPr>
          <w:color w:val="000000"/>
          <w:sz w:val="20"/>
        </w:rPr>
        <w:t>жит лицензированию;</w:t>
      </w:r>
      <w:r>
        <w:br/>
      </w:r>
      <w:r>
        <w:rPr>
          <w:color w:val="000000"/>
          <w:sz w:val="20"/>
        </w:rPr>
        <w:t>      8) перечень оборудования.</w:t>
      </w:r>
    </w:p>
    <w:p w:rsidR="00EB5D1B" w:rsidRDefault="000571E7">
      <w:pPr>
        <w:spacing w:after="0"/>
        <w:jc w:val="right"/>
      </w:pPr>
      <w:bookmarkStart w:id="10" w:name="z27"/>
      <w:bookmarkEnd w:id="9"/>
      <w:r>
        <w:rPr>
          <w:color w:val="000000"/>
          <w:sz w:val="20"/>
        </w:rPr>
        <w:t xml:space="preserve">  Приложение               </w:t>
      </w:r>
      <w:r>
        <w:br/>
      </w:r>
      <w:r>
        <w:rPr>
          <w:color w:val="000000"/>
          <w:sz w:val="20"/>
        </w:rPr>
        <w:t xml:space="preserve"> к Правилам включения в Перечень    </w:t>
      </w:r>
      <w:r>
        <w:br/>
      </w:r>
      <w:r>
        <w:rPr>
          <w:color w:val="000000"/>
          <w:sz w:val="20"/>
        </w:rPr>
        <w:lastRenderedPageBreak/>
        <w:t xml:space="preserve"> общественных объединений инвалидов   </w:t>
      </w:r>
      <w:r>
        <w:br/>
      </w:r>
      <w:r>
        <w:rPr>
          <w:color w:val="000000"/>
          <w:sz w:val="20"/>
        </w:rPr>
        <w:t xml:space="preserve"> Республики Казахстан и организаций,   </w:t>
      </w:r>
      <w:r>
        <w:br/>
      </w:r>
      <w:r>
        <w:rPr>
          <w:color w:val="000000"/>
          <w:sz w:val="20"/>
        </w:rPr>
        <w:t xml:space="preserve"> созданных общественными объединениями  </w:t>
      </w:r>
      <w:r>
        <w:br/>
      </w:r>
      <w:r>
        <w:rPr>
          <w:color w:val="000000"/>
          <w:sz w:val="20"/>
        </w:rPr>
        <w:t xml:space="preserve"> инвалидов Республи</w:t>
      </w:r>
      <w:r>
        <w:rPr>
          <w:color w:val="000000"/>
          <w:sz w:val="20"/>
        </w:rPr>
        <w:t xml:space="preserve">ки Казахстан,    </w:t>
      </w:r>
      <w:r>
        <w:br/>
      </w:r>
      <w:r>
        <w:rPr>
          <w:color w:val="000000"/>
          <w:sz w:val="20"/>
        </w:rPr>
        <w:t>производящих товары и (или) поставляющих</w:t>
      </w:r>
      <w:r>
        <w:br/>
      </w:r>
      <w:r>
        <w:rPr>
          <w:color w:val="000000"/>
          <w:sz w:val="20"/>
        </w:rPr>
        <w:t xml:space="preserve"> товары, выполняющих работы,      </w:t>
      </w:r>
      <w:r>
        <w:br/>
      </w:r>
      <w:r>
        <w:rPr>
          <w:color w:val="000000"/>
          <w:sz w:val="20"/>
        </w:rPr>
        <w:t xml:space="preserve"> оказывающих услуги           </w:t>
      </w:r>
    </w:p>
    <w:bookmarkEnd w:id="10"/>
    <w:p w:rsidR="00EB5D1B" w:rsidRDefault="000571E7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B5D1B" w:rsidRDefault="000571E7">
      <w:pPr>
        <w:spacing w:after="0"/>
        <w:jc w:val="right"/>
      </w:pPr>
      <w:r>
        <w:rPr>
          <w:color w:val="000000"/>
          <w:sz w:val="20"/>
        </w:rPr>
        <w:t xml:space="preserve">Руководителю управления занятости    </w:t>
      </w:r>
      <w:r>
        <w:br/>
      </w:r>
      <w:r>
        <w:rPr>
          <w:color w:val="000000"/>
          <w:sz w:val="20"/>
        </w:rPr>
        <w:t xml:space="preserve"> и социальных программ городов Астаны   </w:t>
      </w:r>
      <w:r>
        <w:br/>
      </w:r>
      <w:r>
        <w:rPr>
          <w:color w:val="000000"/>
          <w:sz w:val="20"/>
        </w:rPr>
        <w:t xml:space="preserve"> и Алматы/отдела занятости и социа</w:t>
      </w:r>
      <w:r>
        <w:rPr>
          <w:color w:val="000000"/>
          <w:sz w:val="20"/>
        </w:rPr>
        <w:t xml:space="preserve">льных  </w:t>
      </w:r>
      <w:r>
        <w:br/>
      </w:r>
      <w:r>
        <w:rPr>
          <w:color w:val="000000"/>
          <w:sz w:val="20"/>
        </w:rPr>
        <w:t xml:space="preserve"> программ районов и городов        </w:t>
      </w:r>
      <w:r>
        <w:br/>
      </w:r>
      <w:r>
        <w:rPr>
          <w:color w:val="000000"/>
          <w:sz w:val="20"/>
        </w:rPr>
        <w:t xml:space="preserve"> областного значения            </w:t>
      </w:r>
      <w:r>
        <w:br/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наличии))</w:t>
      </w:r>
    </w:p>
    <w:p w:rsidR="00EB5D1B" w:rsidRDefault="000571E7">
      <w:pPr>
        <w:spacing w:after="0"/>
      </w:pPr>
      <w:bookmarkStart w:id="11" w:name="z28"/>
      <w:r>
        <w:rPr>
          <w:color w:val="000000"/>
          <w:sz w:val="20"/>
        </w:rPr>
        <w:t>                                 </w:t>
      </w:r>
      <w:r>
        <w:rPr>
          <w:b/>
          <w:color w:val="000000"/>
          <w:sz w:val="20"/>
        </w:rPr>
        <w:t xml:space="preserve"> ЗАЯВЛЕНИЕ</w:t>
      </w:r>
      <w:r>
        <w:br/>
      </w:r>
      <w:r>
        <w:rPr>
          <w:b/>
          <w:color w:val="000000"/>
          <w:sz w:val="20"/>
        </w:rPr>
        <w:t xml:space="preserve">       на включение в перечень общественных </w:t>
      </w:r>
      <w:r>
        <w:rPr>
          <w:b/>
          <w:color w:val="000000"/>
          <w:sz w:val="20"/>
        </w:rPr>
        <w:t>объединений</w:t>
      </w:r>
      <w:r>
        <w:br/>
      </w:r>
      <w:r>
        <w:rPr>
          <w:b/>
          <w:color w:val="000000"/>
          <w:sz w:val="20"/>
        </w:rPr>
        <w:t>       инвалидов Республики Казахстан и организаций, созданных</w:t>
      </w:r>
      <w:r>
        <w:br/>
      </w:r>
      <w:r>
        <w:rPr>
          <w:b/>
          <w:color w:val="000000"/>
          <w:sz w:val="20"/>
        </w:rPr>
        <w:t>    общественными объединениями инвалидов Республики Казахстан,</w:t>
      </w:r>
      <w:r>
        <w:br/>
      </w:r>
      <w:r>
        <w:rPr>
          <w:b/>
          <w:color w:val="000000"/>
          <w:sz w:val="20"/>
        </w:rPr>
        <w:t>    производящих товары и (или) поставляющих товары,</w:t>
      </w:r>
      <w:r>
        <w:br/>
      </w:r>
      <w:r>
        <w:rPr>
          <w:b/>
          <w:color w:val="000000"/>
          <w:sz w:val="20"/>
        </w:rPr>
        <w:t>              выполняющих работы, оказывающих услуги</w:t>
      </w:r>
    </w:p>
    <w:bookmarkEnd w:id="11"/>
    <w:p w:rsidR="00EB5D1B" w:rsidRDefault="000571E7">
      <w:pPr>
        <w:spacing w:after="0"/>
      </w:pPr>
      <w:r>
        <w:rPr>
          <w:color w:val="000000"/>
          <w:sz w:val="20"/>
        </w:rPr>
        <w:t>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 (наименование организации)</w:t>
      </w:r>
    </w:p>
    <w:p w:rsidR="00EB5D1B" w:rsidRDefault="000571E7">
      <w:pPr>
        <w:spacing w:after="0"/>
      </w:pPr>
      <w:r>
        <w:rPr>
          <w:color w:val="000000"/>
          <w:sz w:val="20"/>
        </w:rPr>
        <w:t>      Перечень прилагаемых документов:</w:t>
      </w:r>
      <w:r>
        <w:br/>
      </w:r>
      <w:r>
        <w:rPr>
          <w:color w:val="000000"/>
          <w:sz w:val="20"/>
        </w:rPr>
        <w:t>      1)_____________________________;</w:t>
      </w:r>
      <w:r>
        <w:br/>
      </w:r>
      <w:r>
        <w:rPr>
          <w:color w:val="000000"/>
          <w:sz w:val="20"/>
        </w:rPr>
        <w:t>      2)_____________________________;</w:t>
      </w:r>
      <w:r>
        <w:br/>
      </w:r>
      <w:r>
        <w:rPr>
          <w:color w:val="000000"/>
          <w:sz w:val="20"/>
        </w:rPr>
        <w:t>      3)____________________</w:t>
      </w:r>
      <w:r>
        <w:rPr>
          <w:color w:val="000000"/>
          <w:sz w:val="20"/>
        </w:rPr>
        <w:t>_________;</w:t>
      </w:r>
      <w:r>
        <w:br/>
      </w:r>
      <w:r>
        <w:rPr>
          <w:color w:val="000000"/>
          <w:sz w:val="20"/>
        </w:rPr>
        <w:t>      4)_____________________________.</w:t>
      </w:r>
    </w:p>
    <w:p w:rsidR="00EB5D1B" w:rsidRDefault="000571E7">
      <w:pPr>
        <w:spacing w:after="0"/>
      </w:pPr>
      <w:r>
        <w:rPr>
          <w:color w:val="000000"/>
          <w:sz w:val="20"/>
        </w:rPr>
        <w:t>      Достоверность представленной информации гарантируем.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76"/>
        <w:gridCol w:w="4786"/>
      </w:tblGrid>
      <w:tr w:rsidR="00EB5D1B">
        <w:trPr>
          <w:trHeight w:val="30"/>
          <w:tblCellSpacing w:w="0" w:type="auto"/>
        </w:trPr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 наличии) и должность)</w:t>
            </w:r>
          </w:p>
        </w:tc>
        <w:tc>
          <w:tcPr>
            <w:tcW w:w="6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D1B" w:rsidRDefault="000571E7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  (под</w:t>
            </w:r>
            <w:r>
              <w:rPr>
                <w:color w:val="000000"/>
                <w:sz w:val="20"/>
              </w:rPr>
              <w:t>пись)</w:t>
            </w:r>
          </w:p>
        </w:tc>
      </w:tr>
    </w:tbl>
    <w:p w:rsidR="00EB5D1B" w:rsidRDefault="000571E7">
      <w:pPr>
        <w:spacing w:after="0"/>
      </w:pPr>
      <w:bookmarkStart w:id="12" w:name="z30"/>
      <w:r>
        <w:rPr>
          <w:color w:val="000000"/>
          <w:sz w:val="20"/>
        </w:rPr>
        <w:t>      Примечание: заявление составляется на бланке организации и</w:t>
      </w:r>
      <w:r>
        <w:br/>
      </w:r>
      <w:r>
        <w:rPr>
          <w:color w:val="000000"/>
          <w:sz w:val="20"/>
        </w:rPr>
        <w:t>подписывается первым руководителем организации или лицом, его</w:t>
      </w:r>
      <w:r>
        <w:br/>
      </w:r>
      <w:r>
        <w:rPr>
          <w:color w:val="000000"/>
          <w:sz w:val="20"/>
        </w:rPr>
        <w:t>замещающим.</w:t>
      </w:r>
    </w:p>
    <w:bookmarkEnd w:id="12"/>
    <w:p w:rsidR="00EB5D1B" w:rsidRDefault="000571E7">
      <w:pPr>
        <w:spacing w:after="0"/>
      </w:pPr>
      <w:r>
        <w:br/>
      </w:r>
      <w:r>
        <w:br/>
      </w:r>
    </w:p>
    <w:p w:rsidR="00EB5D1B" w:rsidRDefault="000571E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B5D1B" w:rsidSect="00EB5D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D1B"/>
    <w:rsid w:val="000571E7"/>
    <w:rsid w:val="00E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B5D1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B5D1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B5D1B"/>
    <w:pPr>
      <w:jc w:val="center"/>
    </w:pPr>
    <w:rPr>
      <w:sz w:val="18"/>
      <w:szCs w:val="18"/>
    </w:rPr>
  </w:style>
  <w:style w:type="paragraph" w:customStyle="1" w:styleId="DocDefaults">
    <w:name w:val="DocDefaults"/>
    <w:rsid w:val="00EB5D1B"/>
  </w:style>
  <w:style w:type="paragraph" w:styleId="ae">
    <w:name w:val="Balloon Text"/>
    <w:basedOn w:val="a"/>
    <w:link w:val="af"/>
    <w:uiPriority w:val="99"/>
    <w:semiHidden/>
    <w:unhideWhenUsed/>
    <w:rsid w:val="0005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1E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4026</Words>
  <Characters>22949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2016-02-18T05:31:00Z</dcterms:created>
  <dcterms:modified xsi:type="dcterms:W3CDTF">2016-02-18T05:31:00Z</dcterms:modified>
</cp:coreProperties>
</file>